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Digital Records System Requirements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Accessibility</w:t>
      </w:r>
    </w:p>
    <w:p>
      <w:r>
        <w:rPr>
          <w:sz w:val="20"/>
        </w:rPr>
        <w:t>[ ]  Records are accessible during the inspection</w:t>
      </w:r>
    </w:p>
    <w:p>
      <w:r>
        <w:rPr>
          <w:sz w:val="20"/>
        </w:rPr>
        <w:t>[ ]  Records are accessible on a device the operator provides</w:t>
      </w:r>
    </w:p>
    <w:p>
      <w:r>
        <w:rPr>
          <w:sz w:val="20"/>
        </w:rPr>
        <w:t>[ ]  The inspector can use the system without specialist training</w:t>
      </w:r>
    </w:p>
    <w:p>
      <w:r>
        <w:rPr>
          <w:sz w:val="20"/>
        </w:rPr>
        <w:t>[ ]  A guest account (read-only) is available for the inspector if needed</w:t>
      </w:r>
    </w:p>
    <w:p/>
    <w:p>
      <w:r>
        <w:rPr>
          <w:b/>
          <w:color w:val="7F9D72"/>
          <w:sz w:val="26"/>
        </w:rPr>
        <w:t>Legibility</w:t>
      </w:r>
    </w:p>
    <w:p>
      <w:r>
        <w:rPr>
          <w:sz w:val="20"/>
        </w:rPr>
        <w:t>[ ]  Records are in a readable format (PDF, structured data)</w:t>
      </w:r>
    </w:p>
    <w:p>
      <w:r>
        <w:rPr>
          <w:sz w:val="20"/>
        </w:rPr>
        <w:t>[ ]  Photos are at sufficient resolution</w:t>
      </w:r>
    </w:p>
    <w:p>
      <w:r>
        <w:rPr>
          <w:sz w:val="20"/>
        </w:rPr>
        <w:t>[ ]  Handwritten notes are scanned and indexed</w:t>
      </w:r>
    </w:p>
    <w:p>
      <w:r>
        <w:rPr>
          <w:sz w:val="20"/>
        </w:rPr>
        <w:t>[ ]  The system supports multiple file types</w:t>
      </w:r>
    </w:p>
    <w:p/>
    <w:p>
      <w:r>
        <w:rPr>
          <w:b/>
          <w:color w:val="7F9D72"/>
          <w:sz w:val="26"/>
        </w:rPr>
        <w:t>Searchability</w:t>
      </w:r>
    </w:p>
    <w:p>
      <w:r>
        <w:rPr>
          <w:sz w:val="20"/>
        </w:rPr>
        <w:t>[ ]  Records can be searched by dog name</w:t>
      </w:r>
    </w:p>
    <w:p>
      <w:r>
        <w:rPr>
          <w:sz w:val="20"/>
        </w:rPr>
        <w:t>[ ]  Records can be searched by owner name</w:t>
      </w:r>
    </w:p>
    <w:p>
      <w:r>
        <w:rPr>
          <w:sz w:val="20"/>
        </w:rPr>
        <w:t>[ ]  Records can be searched by date</w:t>
      </w:r>
    </w:p>
    <w:p>
      <w:r>
        <w:rPr>
          <w:sz w:val="20"/>
        </w:rPr>
        <w:t>[ ]  Records can be searched by microchip number</w:t>
      </w:r>
    </w:p>
    <w:p>
      <w:r>
        <w:rPr>
          <w:sz w:val="20"/>
        </w:rPr>
        <w:t>[ ]  Search results appear in under 30 seconds</w:t>
      </w:r>
    </w:p>
    <w:p/>
    <w:p>
      <w:r>
        <w:rPr>
          <w:b/>
          <w:color w:val="7F9D72"/>
          <w:sz w:val="26"/>
        </w:rPr>
        <w:t>Currency</w:t>
      </w:r>
    </w:p>
    <w:p>
      <w:r>
        <w:rPr>
          <w:sz w:val="20"/>
        </w:rPr>
        <w:t>[ ]  Records are updated in real time (or daily)</w:t>
      </w:r>
    </w:p>
    <w:p>
      <w:r>
        <w:rPr>
          <w:sz w:val="20"/>
        </w:rPr>
        <w:t>[ ]  The system supports offline entry with later sync</w:t>
      </w:r>
    </w:p>
    <w:p>
      <w:r>
        <w:rPr>
          <w:sz w:val="20"/>
        </w:rPr>
        <w:t>[ ]  The system has a "last updated" timestamp on each record</w:t>
      </w:r>
    </w:p>
    <w:p>
      <w:r>
        <w:rPr>
          <w:sz w:val="20"/>
        </w:rPr>
        <w:t>[ ]  The system has alerts for expiring documents</w:t>
      </w:r>
    </w:p>
    <w:p/>
    <w:p>
      <w:r>
        <w:rPr>
          <w:b/>
          <w:color w:val="7F9D72"/>
          <w:sz w:val="26"/>
        </w:rPr>
        <w:t>Security</w:t>
      </w:r>
    </w:p>
    <w:p>
      <w:r>
        <w:rPr>
          <w:sz w:val="20"/>
        </w:rPr>
        <w:t>[ ]  The system requires strong passwords</w:t>
      </w:r>
    </w:p>
    <w:p>
      <w:r>
        <w:rPr>
          <w:sz w:val="20"/>
        </w:rPr>
        <w:t>[ ]  The system supports multi-factor authentication</w:t>
      </w:r>
    </w:p>
    <w:p>
      <w:r>
        <w:rPr>
          <w:sz w:val="20"/>
        </w:rPr>
        <w:t>[ ]  The system logs all access and changes (audit trail)</w:t>
      </w:r>
    </w:p>
    <w:p>
      <w:r>
        <w:rPr>
          <w:sz w:val="20"/>
        </w:rPr>
        <w:t>[ ]  The data is encrypted at rest (AES-256 or equivalent)</w:t>
      </w:r>
    </w:p>
    <w:p>
      <w:r>
        <w:rPr>
          <w:sz w:val="20"/>
        </w:rPr>
        <w:t>[ ]  The data is encrypted in transit (TLS 1.2 or higher)</w:t>
      </w:r>
    </w:p>
    <w:p/>
    <w:p>
      <w:r>
        <w:rPr>
          <w:b/>
          <w:color w:val="7F9D72"/>
          <w:sz w:val="26"/>
        </w:rPr>
        <w:t>Backup</w:t>
      </w:r>
    </w:p>
    <w:p>
      <w:r>
        <w:rPr>
          <w:sz w:val="20"/>
        </w:rPr>
        <w:t>[ ]  Cloud backup (UK or EU provider)</w:t>
      </w:r>
    </w:p>
    <w:p>
      <w:r>
        <w:rPr>
          <w:sz w:val="20"/>
        </w:rPr>
        <w:t>[ ]  Local backup (external drive or NAS)</w:t>
      </w:r>
    </w:p>
    <w:p>
      <w:r>
        <w:rPr>
          <w:sz w:val="20"/>
        </w:rPr>
        <w:t>[ ]  Backup frequency: at least daily</w:t>
      </w:r>
    </w:p>
    <w:p>
      <w:r>
        <w:rPr>
          <w:sz w:val="20"/>
        </w:rPr>
        <w:t>[ ]  Backup tested monthly</w:t>
      </w:r>
    </w:p>
    <w:p/>
    <w:p>
      <w:r>
        <w:rPr>
          <w:b/>
          <w:color w:val="7F9D72"/>
          <w:sz w:val="26"/>
        </w:rPr>
        <w:t>GDPR</w:t>
      </w:r>
    </w:p>
    <w:p>
      <w:r>
        <w:rPr>
          <w:sz w:val="20"/>
        </w:rPr>
        <w:t>[ ]  Data Retention Policy in place</w:t>
      </w:r>
    </w:p>
    <w:p>
      <w:r>
        <w:rPr>
          <w:sz w:val="20"/>
        </w:rPr>
        <w:t>[ ]  Data subject rights process documented</w:t>
      </w:r>
    </w:p>
    <w:p>
      <w:r>
        <w:rPr>
          <w:sz w:val="20"/>
        </w:rPr>
        <w:t>[ ]  Data breach response plan in place</w:t>
      </w:r>
    </w:p>
    <w:p>
      <w:r>
        <w:rPr>
          <w:sz w:val="20"/>
        </w:rPr>
        <w:t>[ ]  Data Processing Agreement with cloud provider</w:t>
      </w:r>
    </w:p>
    <w:p/>
    <w:p>
      <w:r>
        <w:rPr>
          <w:b/>
          <w:color w:val="7F9D72"/>
          <w:sz w:val="26"/>
        </w:rPr>
        <w:t>Cost</w:t>
      </w:r>
    </w:p>
    <w:p>
      <w:r>
        <w:rPr>
          <w:sz w:val="20"/>
        </w:rPr>
        <w:t>Setup cost: £[X]:  ________________________________________________</w:t>
      </w:r>
    </w:p>
    <w:p>
      <w:r>
        <w:rPr>
          <w:sz w:val="20"/>
        </w:rPr>
        <w:t>Monthly cost: £[X]:  ________________________________________________</w:t>
      </w:r>
    </w:p>
    <w:p>
      <w:r>
        <w:rPr>
          <w:sz w:val="20"/>
        </w:rPr>
        <w:t>Cost per dog per year: £[X]:  ________________________________________________</w:t>
      </w:r>
    </w:p>
    <w:p/>
    <w:p>
      <w:r>
        <w:rPr>
          <w:b/>
          <w:color w:val="7F9D72"/>
          <w:sz w:val="26"/>
        </w:rPr>
        <w:t>Vendor and review</w:t>
      </w:r>
    </w:p>
    <w:p>
      <w:r>
        <w:rPr>
          <w:sz w:val="20"/>
        </w:rPr>
        <w:t>Vendor:  ________________________________________________</w:t>
      </w:r>
    </w:p>
    <w:p>
      <w:r>
        <w:rPr>
          <w:sz w:val="20"/>
        </w:rPr>
        <w:t>Contact:  ________________________________________________</w:t>
      </w:r>
    </w:p>
    <w:p>
      <w:r>
        <w:rPr>
          <w:sz w:val="20"/>
        </w:rPr>
        <w:t>Reviewed / Next review: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