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CPD Tracking Spreadsheet</w:t>
      </w:r>
    </w:p>
    <w:p/>
    <w:p>
      <w:r>
        <w:rPr>
          <w:b/>
          <w:color w:val="7F9D72"/>
          <w:sz w:val="26"/>
        </w:rPr>
        <w:t>Notes</w:t>
      </w:r>
    </w:p>
    <w:p>
      <w:r>
        <w:rPr>
          <w:sz w:val="20"/>
        </w:rPr>
        <w:t>Use one row per quarter per staff member.</w:t>
      </w:r>
    </w:p>
    <w:p>
      <w:r>
        <w:rPr>
          <w:sz w:val="20"/>
        </w:rPr>
        <w:t>Total Hours should equal Q1 + Q2 + Q3 + Q4.</w:t>
      </w:r>
    </w:p>
    <w:p>
      <w:r>
        <w:rPr>
          <w:sz w:val="20"/>
        </w:rPr>
        <w:t>Q1 = Jan–Mar, Q2 = Apr–Jun, Q3 = Jul–Sep, Q4 = Oct–Dec.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