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Compatibility Assessment Form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Assessment details</w:t>
      </w:r>
    </w:p>
    <w:p>
      <w:r>
        <w:rPr>
          <w:sz w:val="20"/>
        </w:rPr>
        <w:t>Dog being assessed:  ________________________________________________</w:t>
      </w:r>
    </w:p>
    <w:p>
      <w:r>
        <w:rPr>
          <w:sz w:val="20"/>
        </w:rPr>
        <w:t>Owner:  ________________________________________________</w:t>
      </w:r>
    </w:p>
    <w:p>
      <w:r>
        <w:rPr>
          <w:sz w:val="20"/>
        </w:rPr>
        <w:t>Date:  ________________________________________________</w:t>
      </w:r>
    </w:p>
    <w:p>
      <w:r>
        <w:rPr>
          <w:sz w:val="20"/>
        </w:rPr>
        <w:t>Operator's own dog(s):  ________________________________________________</w:t>
      </w:r>
    </w:p>
    <w:p/>
    <w:p>
      <w:r>
        <w:rPr>
          <w:b/>
          <w:color w:val="7F9D72"/>
          <w:sz w:val="26"/>
        </w:rPr>
        <w:t>Part 1 — Pre-arrival information</w:t>
      </w:r>
    </w:p>
    <w:p>
      <w:r>
        <w:rPr>
          <w:sz w:val="20"/>
        </w:rPr>
        <w:t>Has the dog lived with other dogs before?:  Yes  /  No</w:t>
      </w:r>
    </w:p>
    <w:p>
      <w:r>
        <w:rPr>
          <w:sz w:val="20"/>
        </w:rPr>
        <w:t>If yes, with what breeds / sizes?:  ________________________________________________</w:t>
      </w:r>
    </w:p>
    <w:p>
      <w:r>
        <w:rPr>
          <w:sz w:val="20"/>
        </w:rPr>
        <w:t>Has the dog ever shown aggression to another dog?:  Yes  /  No  /  Unknown</w:t>
      </w:r>
    </w:p>
    <w:p>
      <w:r>
        <w:rPr>
          <w:sz w:val="20"/>
        </w:rPr>
        <w:t>If yes, in what circumstances?: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Has the dog ever bitten a person?:  Yes  /  No  /  Unknown</w:t>
      </w:r>
    </w:p>
    <w:p>
      <w:r>
        <w:rPr>
          <w:sz w:val="20"/>
        </w:rPr>
        <w:t>If yes, in what circumstances?: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Does the dog have any known triggers? (e.g. resource guarding, fear of men, fear of children):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Part 2 — On-arrival observation</w:t>
      </w:r>
    </w:p>
    <w:p>
      <w:r>
        <w:rPr>
          <w:sz w:val="20"/>
        </w:rPr>
        <w:t>Body language on arrival:  Relaxed  /  Anxious  /  Fearful  /  Aggressive  /  Mixed</w:t>
      </w:r>
    </w:p>
    <w:p>
      <w:r>
        <w:rPr>
          <w:sz w:val="20"/>
        </w:rPr>
        <w:t>Notes (body language):  ________________________________________________</w:t>
      </w:r>
    </w:p>
    <w:p>
      <w:r>
        <w:rPr>
          <w:sz w:val="20"/>
        </w:rPr>
        <w:t>Reaction to operator's own dog(s) on first meeting (on-lead, in a neutral area):  Friendly  /  Cautious  /  Indifferent  /  Aggressive</w:t>
      </w:r>
    </w:p>
    <w:p>
      <w:r>
        <w:rPr>
          <w:sz w:val="20"/>
        </w:rPr>
        <w:t>Notes (first meeting):  ________________________________________________</w:t>
      </w:r>
    </w:p>
    <w:p>
      <w:r>
        <w:rPr>
          <w:sz w:val="20"/>
        </w:rPr>
        <w:t>Resource guarding observed (food bowl, bed, toys):  None  /  Mild (growled but not lunged)  /  Significant</w:t>
      </w:r>
    </w:p>
    <w:p>
      <w:r>
        <w:rPr>
          <w:sz w:val="20"/>
        </w:rPr>
        <w:t>Notes (resource guarding):  ________________________________________________</w:t>
      </w:r>
    </w:p>
    <w:p>
      <w:r>
        <w:rPr>
          <w:sz w:val="20"/>
        </w:rPr>
        <w:t>Play style with operator's own dog(s):  Appropriate  /  Too rough  /  Too rough for partner</w:t>
      </w:r>
    </w:p>
    <w:p>
      <w:r>
        <w:rPr>
          <w:sz w:val="20"/>
        </w:rPr>
        <w:t>Notes (play style):  ________________________________________________</w:t>
      </w:r>
    </w:p>
    <w:p/>
    <w:p>
      <w:r>
        <w:rPr>
          <w:b/>
          <w:color w:val="7F9D72"/>
          <w:sz w:val="26"/>
        </w:rPr>
        <w:t>Part 3 — Decision</w:t>
      </w:r>
    </w:p>
    <w:p>
      <w:r>
        <w:rPr>
          <w:sz w:val="20"/>
        </w:rPr>
        <w:t>[ ]  Compatible — may share designated room with operator's own dog(s)</w:t>
      </w:r>
    </w:p>
    <w:p>
      <w:r>
        <w:rPr>
          <w:sz w:val="20"/>
        </w:rPr>
        <w:t>[ ]  Compatible with supervision — must be supervised when in the same room</w:t>
      </w:r>
    </w:p>
    <w:p>
      <w:r>
        <w:rPr>
          <w:sz w:val="20"/>
        </w:rPr>
        <w:t>[ ]  Not compatible — must be housed separately, no contact with operator's own dog(s)</w:t>
      </w:r>
    </w:p>
    <w:p>
      <w:r>
        <w:rPr>
          <w:sz w:val="20"/>
        </w:rPr>
        <w:t>[ ]  Inconclusive — re-assess after [time period]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Owner informed of decision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