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Cleaning and Disinfection Schedule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Schedule details</w:t>
      </w:r>
    </w:p>
    <w:p>
      <w:r>
        <w:rPr>
          <w:sz w:val="20"/>
        </w:rPr>
        <w:t>The schedule is posted in the kennel corridor. The schedule is reviewed quarterly. Any changes to the disinfectant or the dilution are documented.</w:t>
      </w:r>
    </w:p>
    <w:p>
      <w:r>
        <w:rPr>
          <w:sz w:val="20"/>
        </w:rPr>
        <w:t>Premises:  ________________________________________________</w:t>
      </w:r>
    </w:p>
    <w:p>
      <w:r>
        <w:rPr>
          <w:sz w:val="20"/>
        </w:rPr>
        <w:t>Approved disinfectant (product):  ________________________________________________</w:t>
      </w:r>
    </w:p>
    <w:p>
      <w:r>
        <w:rPr>
          <w:sz w:val="20"/>
        </w:rPr>
        <w:t>Dilution:  ________________________________________________</w:t>
      </w:r>
    </w:p>
    <w:p>
      <w:r>
        <w:rPr>
          <w:sz w:val="20"/>
        </w:rPr>
        <w:t>Date schedule starts:  ________________________________________________</w:t>
      </w:r>
    </w:p>
    <w:p/>
    <w:p>
      <w:r>
        <w:rPr>
          <w:b/>
          <w:color w:val="7F9D72"/>
          <w:sz w:val="26"/>
        </w:rPr>
        <w:t>Daily cleaning (every day, every occupied unit)</w:t>
      </w:r>
    </w:p>
    <w:p>
      <w:r>
        <w:rPr>
          <w:sz w:val="20"/>
        </w:rPr>
        <w:t>[ ]  Remove faeces and soiled bedding</w:t>
      </w:r>
    </w:p>
    <w:p>
      <w:r>
        <w:rPr>
          <w:sz w:val="20"/>
        </w:rPr>
        <w:t>[ ]  Sweep sleeping area</w:t>
      </w:r>
    </w:p>
    <w:p>
      <w:r>
        <w:rPr>
          <w:sz w:val="20"/>
        </w:rPr>
        <w:t>[ ]  Mop sleeping area with diluted disinfectant</w:t>
      </w:r>
    </w:p>
    <w:p>
      <w:r>
        <w:rPr>
          <w:sz w:val="20"/>
        </w:rPr>
        <w:t>[ ]  Refresh water bowl</w:t>
      </w:r>
    </w:p>
    <w:p>
      <w:r>
        <w:rPr>
          <w:sz w:val="20"/>
        </w:rPr>
        <w:t>[ ]  Replace bedding if soiled</w:t>
      </w:r>
    </w:p>
    <w:p>
      <w:r>
        <w:rPr>
          <w:sz w:val="20"/>
        </w:rPr>
        <w:t>[ ]  Sweep exercise run</w:t>
      </w:r>
    </w:p>
    <w:p>
      <w:r>
        <w:rPr>
          <w:sz w:val="20"/>
        </w:rPr>
        <w:t>[ ]  Hose exercise run with diluted disinfectant</w:t>
      </w:r>
    </w:p>
    <w:p>
      <w:r>
        <w:rPr>
          <w:sz w:val="20"/>
        </w:rPr>
        <w:t>[ ]  Allow to dry before re-use</w:t>
      </w:r>
    </w:p>
    <w:p>
      <w:r>
        <w:rPr>
          <w:sz w:val="20"/>
        </w:rPr>
        <w:t>[ ]  Record in DCL: unit, time, staff initials</w:t>
      </w:r>
    </w:p>
    <w:p/>
    <w:p>
      <w:r>
        <w:rPr>
          <w:b/>
          <w:color w:val="7F9D72"/>
          <w:sz w:val="26"/>
        </w:rPr>
        <w:t>Weekly deep clean (every 7 days, every occupied unit)</w:t>
      </w:r>
    </w:p>
    <w:p>
      <w:r>
        <w:rPr>
          <w:sz w:val="20"/>
        </w:rPr>
        <w:t>[ ]  Remove all bedding</w:t>
      </w:r>
    </w:p>
    <w:p>
      <w:r>
        <w:rPr>
          <w:sz w:val="20"/>
        </w:rPr>
        <w:t>[ ]  Wash bedding at min 60°C</w:t>
      </w:r>
    </w:p>
    <w:p>
      <w:r>
        <w:rPr>
          <w:sz w:val="20"/>
        </w:rPr>
        <w:t>[ ]  Scrub sleeping area with full-strength disinfectant</w:t>
      </w:r>
    </w:p>
    <w:p>
      <w:r>
        <w:rPr>
          <w:sz w:val="20"/>
        </w:rPr>
        <w:t>[ ]  Scrub exercise run with full-strength disinfectant</w:t>
      </w:r>
    </w:p>
    <w:p>
      <w:r>
        <w:rPr>
          <w:sz w:val="20"/>
        </w:rPr>
        <w:t>[ ]  Inspect for damage, wear, repair needs</w:t>
      </w:r>
    </w:p>
    <w:p>
      <w:r>
        <w:rPr>
          <w:sz w:val="20"/>
        </w:rPr>
        <w:t>[ ]  Allow to dry completely</w:t>
      </w:r>
    </w:p>
    <w:p>
      <w:r>
        <w:rPr>
          <w:sz w:val="20"/>
        </w:rPr>
        <w:t>[ ]  Add fresh bedding</w:t>
      </w:r>
    </w:p>
    <w:p>
      <w:r>
        <w:rPr>
          <w:sz w:val="20"/>
        </w:rPr>
        <w:t>[ ]  Record in DCL: unit, date, time, staff initials</w:t>
      </w:r>
    </w:p>
    <w:p/>
    <w:p>
      <w:r>
        <w:rPr>
          <w:b/>
          <w:color w:val="7F9D72"/>
          <w:sz w:val="26"/>
        </w:rPr>
        <w:t>Outbreak cleaning (after suspected or confirmed infectious disease)</w:t>
      </w:r>
    </w:p>
    <w:p>
      <w:r>
        <w:rPr>
          <w:sz w:val="20"/>
        </w:rPr>
        <w:t>[ ]  Isolate the affected dog in the isolation facility</w:t>
      </w:r>
    </w:p>
    <w:p>
      <w:r>
        <w:rPr>
          <w:sz w:val="20"/>
        </w:rPr>
        <w:t>[ ]  Destroy all bedding from the affected unit (or wash separately at min 90°C with disinfectant)</w:t>
      </w:r>
    </w:p>
    <w:p>
      <w:r>
        <w:rPr>
          <w:sz w:val="20"/>
        </w:rPr>
        <w:t>[ ]  Scrub unit with full-strength disinfectant</w:t>
      </w:r>
    </w:p>
    <w:p>
      <w:r>
        <w:rPr>
          <w:sz w:val="20"/>
        </w:rPr>
        <w:t>[ ]  Leave unit empty for 7 days (or as vet advises)</w:t>
      </w:r>
    </w:p>
    <w:p>
      <w:r>
        <w:rPr>
          <w:sz w:val="20"/>
        </w:rPr>
        <w:t>[ ]  Re-clean before re-use</w:t>
      </w:r>
    </w:p>
    <w:p>
      <w:r>
        <w:rPr>
          <w:sz w:val="20"/>
        </w:rPr>
        <w:t>[ ]  Notify all owners of dogs in adjacent units</w:t>
      </w:r>
    </w:p>
    <w:p>
      <w:r>
        <w:rPr>
          <w:sz w:val="20"/>
        </w:rPr>
        <w:t>[ ]  Record in IRF: dog, disease suspected, action taken</w:t>
      </w:r>
    </w:p>
    <w:p>
      <w:r>
        <w:rPr>
          <w:sz w:val="20"/>
        </w:rPr>
        <w:t>[ ]  Complete IRF within 24 hours</w:t>
      </w:r>
    </w:p>
    <w:p/>
    <w:p>
      <w:r>
        <w:rPr>
          <w:b/>
          <w:color w:val="7F9D72"/>
          <w:sz w:val="26"/>
        </w:rPr>
        <w:t>Disinfectant stock check (monthly)</w:t>
      </w:r>
    </w:p>
    <w:p>
      <w:r>
        <w:rPr>
          <w:sz w:val="20"/>
        </w:rPr>
        <w:t>[ ]  Sufficient disinfectant in stock</w:t>
      </w:r>
    </w:p>
    <w:p>
      <w:r>
        <w:rPr>
          <w:sz w:val="20"/>
        </w:rPr>
        <w:t>[ ]  Dilution bottles prepared and labelled</w:t>
      </w:r>
    </w:p>
    <w:p>
      <w:r>
        <w:rPr>
          <w:sz w:val="20"/>
        </w:rPr>
        <w:t>[ ]  Disinfectant within expiry date</w:t>
      </w:r>
    </w:p>
    <w:p/>
    <w:p>
      <w:r>
        <w:rPr>
          <w:b/>
          <w:color w:val="7F9D72"/>
          <w:sz w:val="26"/>
        </w:rPr>
        <w:t>Review</w:t>
      </w:r>
    </w:p>
    <w:p>
      <w:r>
        <w:rPr>
          <w:sz w:val="20"/>
        </w:rPr>
        <w:t>Reviewed / Next review:  ________________________________________________</w:t>
      </w:r>
    </w:p>
    <w:p>
      <w:r>
        <w:rPr>
          <w:sz w:val="20"/>
        </w:rPr>
        <w:t>Manager signature: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